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2E7D4F"/>
          <w:sz w:val="72"/>
          <w:rtl w:val="1"/>
          <w:szCs w:val="72"/>
          <w:bCs/>
        </w:rPr>
        <w:t>🎋 מתגמשים</w:t>
      </w:r>
    </w:p>
    <w:p>
      <w:pPr>
        <w:bidi w:val="1"/>
        <w:spacing w:after="200"/>
        <w:jc w:val="right"/>
      </w:pPr>
      <w:r>
        <w:rPr>
          <w:rFonts w:ascii="Arial" w:hAnsi="Arial" w:cs="Arial"/>
          <w:b w:val="0"/>
          <w:color w:val="1F6F8B"/>
          <w:sz w:val="32"/>
          <w:rtl w:val="1"/>
          <w:szCs w:val="32"/>
        </w:rPr>
        <w:t>ארבעת הכפתורים של הנווט הפנימי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e7d4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🔀 מסלול חלופי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8"/>
                <w:rtl w:val="1"/>
                <w:szCs w:val="38"/>
              </w:rPr>
              <w:t>יש יותר מדרך אחת להגיע. מה תוכנית ב׳?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1f6f8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8"/>
                <w:rtl w:val="1"/>
                <w:szCs w:val="38"/>
              </w:rPr>
              <w:t>לא הצלחתי – עדיין. מה הצעד הבא?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d9822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🎯 בידיים שלי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8"/>
                <w:rtl w:val="1"/>
                <w:szCs w:val="38"/>
              </w:rPr>
              <w:t>מה כן אפשר לעשות עכשיו?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7b4fb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👀 מבט מהצד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8"/>
                <w:rtl w:val="1"/>
                <w:szCs w:val="38"/>
              </w:rPr>
              <w:t>איך זה נראה מהעיניים של מישהו אחר?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2E7D4F"/>
          <w:sz w:val="28"/>
          <w:rtl w:val="1"/>
          <w:szCs w:val="28"/>
          <w:bCs/>
        </w:rPr>
        <w:t>כשהתוכנית משתנה: עוצרים 🌬️ · נושמים · מחשבים מסלול מחדש 🧭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32"/>
          <w:rtl w:val="1"/>
          <w:szCs w:val="32"/>
          <w:bCs/>
        </w:rPr>
        <w:t>גמישים בדרך, יציבים במטרה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