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40"/>
        <w:jc w:val="right"/>
      </w:pPr>
      <w:r>
        <w:rPr>
          <w:rFonts w:ascii="Arial" w:hAnsi="Arial" w:cs="Arial"/>
          <w:b/>
          <w:color w:val="2E7D4F"/>
          <w:sz w:val="36"/>
          <w:rtl w:val="1"/>
          <w:szCs w:val="36"/>
          <w:bCs/>
        </w:rPr>
        <w:t>🎋 מתגמשים – דף עבודה · 🟢 עולים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color w:val="1F6F8B"/>
          <w:sz w:val="26"/>
          <w:rtl w:val="1"/>
          <w:szCs w:val="26"/>
        </w:rPr>
        <w:t>גמישים בדרך, יציבים במטרה</w:t>
      </w:r>
    </w:p>
    <w:p>
      <w:pPr>
        <w:bidi w:val="1"/>
        <w:spacing w:after="160"/>
        <w:jc w:val="right"/>
      </w:pPr>
      <w:r>
        <w:rPr>
          <w:rFonts w:ascii="Arial" w:hAnsi="Arial" w:cs="Arial"/>
          <w:b w:val="0"/>
          <w:color w:val="6A7A70"/>
          <w:sz w:val="19"/>
          <w:rtl w:val="1"/>
          <w:szCs w:val="19"/>
        </w:rPr>
        <w:t>ערכה להדפסה • גמישות מחשבתית • פדגוגיה רגשית-חברתית</w:t>
      </w:r>
    </w:p>
    <w:p>
      <w:pPr>
        <w:bidi w:val="1"/>
        <w:spacing w:after="80"/>
        <w:jc w:val="right"/>
        <w:shd w:val="clear" w:color="auto" w:fill="E8F5EC"/>
      </w:pPr>
      <w:r>
        <w:rPr>
          <w:rFonts w:ascii="Arial" w:hAnsi="Arial" w:cs="Arial"/>
          <w:b/>
          <w:color w:val="1F5C3A"/>
          <w:sz w:val="28"/>
          <w:rtl w:val="1"/>
          <w:szCs w:val="28"/>
          <w:bCs/>
        </w:rPr>
        <w:t>📘 מהדורה למורה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מטרות: לזהות מחשבה קשיחה מול גמישה; לנסח תוכנית ב׳ כשהתוכנית משתנה; להפוך "לא" ל"עוד לא"; להבחין בין מה שבידיים שלי למה שלא.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3513"/>
        <w:gridCol w:w="3513"/>
        <w:gridCol w:w="3513"/>
      </w:tblGrid>
      <w:tr>
        <w:tc>
          <w:tcPr>
            <w:tcW w:type="dxa" w:w="3513"/>
            <w:shd w:val="clear" w:color="auto" w:fill="F1EBFC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1"/>
                <w:rtl w:val="1"/>
                <w:szCs w:val="21"/>
                <w:bCs/>
              </w:rPr>
              <w:t>דק׳</w:t>
            </w:r>
          </w:p>
        </w:tc>
        <w:tc>
          <w:tcPr>
            <w:tcW w:type="dxa" w:w="3513"/>
            <w:shd w:val="clear" w:color="auto" w:fill="F1EBFC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1"/>
                <w:rtl w:val="1"/>
                <w:szCs w:val="21"/>
                <w:bCs/>
              </w:rPr>
              <w:t>שלב</w:t>
            </w:r>
          </w:p>
        </w:tc>
        <w:tc>
          <w:tcPr>
            <w:tcW w:type="dxa" w:w="3513"/>
            <w:shd w:val="clear" w:color="auto" w:fill="F1EBFC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1"/>
                <w:rtl w:val="1"/>
                <w:szCs w:val="21"/>
                <w:bCs/>
              </w:rPr>
              <w:t>מה עושים</w:t>
            </w:r>
          </w:p>
        </w:tc>
      </w:tr>
      <w:tr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0–5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פתיחה: "מחשבים מסלול מחדש"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שואלים: מתי ההודעה הזאת מופיעה באפליקציית ניווט? מה היא מלמדת? מציגים את ארבעת כפתורי "הנווט הפנימי".</w:t>
            </w:r>
          </w:p>
        </w:tc>
      </w:tr>
      <w:tr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5–15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🎋 קשיח או גמיש?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ממיינים במליאה מחשבות מהאתר (מקרינים). כל זוג מחליט ומנמק.</w:t>
            </w:r>
          </w:p>
        </w:tc>
      </w:tr>
      <w:tr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15–27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🧭 מחשבים מסלול מחדש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קבוצות מקבלות קלף שינוי-בתוכנית, בוחרות תגובה ומנסחות תוכנית ב׳ משלהן. מציגות בקצרה.</w:t>
            </w:r>
          </w:p>
        </w:tc>
      </w:tr>
      <w:tr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27–35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⏳ עוד לא / 🎯 מה בידיים שלי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יסודי ועולים: "עוד לא". חט״ב: שניהם. חט״ע: מלכודות חשיבה + טיעון נגדי.</w:t>
            </w:r>
          </w:p>
        </w:tc>
      </w:tr>
      <w:tr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35–40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🔁 משחק ההחלפה + 🌬️ עש״ן ד״ק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מתנסים 60 שניות במשחק, מדברים על "מחיר ההחלפה", וסוגרים בנשימה.</w:t>
            </w:r>
          </w:p>
        </w:tc>
      </w:tr>
      <w:tr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40–45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🎫 כרטיס יציאה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כל אחד/ת ממלא/ת כרטיס. נפרדים במשפט: "גמישים בדרך, יציבים במטרה".</w:t>
            </w:r>
          </w:p>
        </w:tc>
      </w:tr>
    </w:tbl>
    <w:p/>
    <w:p>
      <w:pPr>
        <w:bidi w:val="1"/>
        <w:spacing w:after="8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🔑 מפתח לחלק א׳: 1. קשיחה · 2. גמישה · 3. גמישה · 4. קשיחה · 5. גמישה · 6. קשיחה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🔑 מפתח לחלק ג׳ (מיון): לִשְׁאֹל שְׁאֵלָה – בידיים שלי · מֶזֶג הָאֲוִיר – לא בידיים שלי · לִלְמֹד מִלִּים חֲדָשׁוֹת – בידיים שלי · מָה אֲנָשִׁים חוֹשְׁבִים – לא בידיים שלי · לְחַיֵּךְ וּלְהַגִּיד שָׁלוֹם – בידיים שלי · מָתַי הָאוֹטוֹבּוּס בָּא – לא בידיים שלי</w:t>
      </w:r>
    </w:p>
    <w:p>
      <w:pPr>
        <w:bidi w:val="1"/>
        <w:spacing w:after="80"/>
        <w:jc w:val="right"/>
        <w:shd w:val="clear" w:color="auto" w:fill="EEF4FF"/>
      </w:pPr>
      <w:r>
        <w:rPr>
          <w:rFonts w:ascii="Arial" w:hAnsi="Arial" w:cs="Arial"/>
          <w:b w:val="0"/>
          <w:color w:val="0B3D5B"/>
          <w:sz w:val="21"/>
          <w:rtl w:val="1"/>
          <w:szCs w:val="21"/>
        </w:rPr>
        <w:t>🤝 מרחב בטוח: השיתוף הוא בחירה; תמיכה ולא טיפול; כל חשש – ליועצת באותו יום. מול פגיעה, חרם או אלימות לא מבקשים להתגמש.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🌉 גש״ר מאח״ד: גוף – עש״ן ד״ק · שכל – מחשבה גמישה · חברה – תוכנית ב׳ בקבוצה · דמיון – "אחרי העוד לא". ברוח מעש״ה: שואלים לפני שמפרשים, ובונים רצף – מה קרה, מה עכשיו, מה הלאה.</w:t>
      </w:r>
    </w:p>
    <w:p>
      <w:r>
        <w:br w:type="page"/>
      </w:r>
    </w:p>
    <w:p>
      <w:pPr>
        <w:bidi w:val="1"/>
        <w:spacing w:after="40"/>
        <w:jc w:val="right"/>
      </w:pPr>
      <w:r>
        <w:rPr>
          <w:rFonts w:ascii="Arial" w:hAnsi="Arial" w:cs="Arial"/>
          <w:b/>
          <w:color w:val="2E7D4F"/>
          <w:sz w:val="36"/>
          <w:rtl w:val="1"/>
          <w:szCs w:val="36"/>
          <w:bCs/>
        </w:rPr>
        <w:t>🎋 מתגמשים · 🟢 עולים</w:t>
      </w:r>
    </w:p>
    <w:p>
      <w:pPr>
        <w:bidi w:val="1"/>
        <w:spacing w:after="16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שם: ______________   כיתה: ______   תאריך: __________</w:t>
      </w:r>
    </w:p>
    <w:p>
      <w:pPr>
        <w:bidi w:val="1"/>
        <w:spacing w:after="80"/>
        <w:jc w:val="right"/>
        <w:shd w:val="clear" w:color="auto" w:fill="ECFBF1"/>
      </w:pPr>
      <w:r>
        <w:rPr>
          <w:rFonts w:ascii="Arial" w:hAnsi="Arial" w:cs="Arial"/>
          <w:b w:val="0"/>
          <w:sz w:val="24"/>
          <w:rtl w:val="1"/>
          <w:szCs w:val="24"/>
        </w:rPr>
        <w:t>📒 בַּנְק מִלִּים: גָּמִישׁ (flexible) · קָשִׁיחַ (rigid / stiff) · תָּכְנִית (plan) · תָּכְנִית ב׳ (plan B) · שִׁנּוּי (change) · עוֹד לֹא (not yet) · לְנַסּוֹת (to try) · שׁוּב (again) · בַּיָּדַיִם שֶׁלִּי (in my hands / up to me) · לִבְחֹר (to choose)</w:t>
      </w:r>
    </w:p>
    <w:p>
      <w:pPr>
        <w:bidi w:val="1"/>
        <w:spacing w:after="80"/>
        <w:jc w:val="right"/>
        <w:shd w:val="clear" w:color="auto" w:fill="E8F5EC"/>
      </w:pPr>
      <w:r>
        <w:rPr>
          <w:rFonts w:ascii="Arial" w:hAnsi="Arial" w:cs="Arial"/>
          <w:b/>
          <w:color w:val="1F5C3A"/>
          <w:sz w:val="28"/>
          <w:rtl w:val="1"/>
          <w:szCs w:val="28"/>
          <w:bCs/>
        </w:rPr>
        <w:t>חלק א׳ – 🎋 קשיח או גמיש?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color w:val="3D4D44"/>
          <w:sz w:val="22"/>
          <w:rtl w:val="1"/>
          <w:szCs w:val="22"/>
        </w:rPr>
        <w:t>מחשבה קשיחה נתקעת על דרך אחת; מחשבה גמישה מחפשת עוד דרך. סמנו ליד כל מחשבה: 🪵 קשיחה או 🎋 גמישה.</w:t>
      </w:r>
    </w:p>
    <w:p>
      <w:pPr>
        <w:bidi w:val="1"/>
        <w:spacing w:after="6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◯ לֹא הֵבַנְתִּי מִלָּה – אֲנִי לֹא מַצְלִיחַ/ה בְּכְלָל.   🪵 / 🎋</w:t>
      </w:r>
    </w:p>
    <w:p>
      <w:pPr>
        <w:bidi w:val="1"/>
        <w:spacing w:after="6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◯ לֹא הֵבַנְתִּי – אֲנִי שׁוֹאֵל/ת אֶת הַמּוֹרָה.   🪵 / 🎋</w:t>
      </w:r>
    </w:p>
    <w:p>
      <w:pPr>
        <w:bidi w:val="1"/>
        <w:spacing w:after="6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◯ אֲנִי עוֹד לֹא מְדַבֵּר/ת עִבְרִית טוֹב, אֲבָל אֲנִי לוֹמֵד/ת.   🪵 / 🎋</w:t>
      </w:r>
    </w:p>
    <w:p>
      <w:pPr>
        <w:bidi w:val="1"/>
        <w:spacing w:after="6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◯ בְּאֶרֶץ הַקּוֹדֶמֶת הָיָה יוֹתֵר טוֹב, פֹּה הַכֹּל רַע.   🪵 / 🎋</w:t>
      </w:r>
    </w:p>
    <w:p>
      <w:pPr>
        <w:bidi w:val="1"/>
        <w:spacing w:after="6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◯ הָאוֹטוֹבּוּס לֹא בָּא – אֵלֵךְ בָּרֶגֶל אוֹ אֶשְׁאַל אֵיךְ.   🪵 / 🎋</w:t>
      </w:r>
    </w:p>
    <w:p>
      <w:pPr>
        <w:bidi w:val="1"/>
        <w:spacing w:after="6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◯ אִם טָעִיתִי – כֻּלָּם יִצְחֲקוּ, אָז אֲנִי שׁוֹתֵק/ת.   🪵 / 🎋</w:t>
      </w:r>
    </w:p>
    <w:p>
      <w:pPr>
        <w:bidi w:val="1"/>
        <w:spacing w:after="80"/>
        <w:jc w:val="right"/>
        <w:shd w:val="clear" w:color="auto" w:fill="E8F5EC"/>
      </w:pPr>
      <w:r>
        <w:rPr>
          <w:rFonts w:ascii="Arial" w:hAnsi="Arial" w:cs="Arial"/>
          <w:b/>
          <w:color w:val="1F5C3A"/>
          <w:sz w:val="28"/>
          <w:rtl w:val="1"/>
          <w:szCs w:val="28"/>
          <w:bCs/>
        </w:rPr>
        <w:t>חלק ב׳ – 🧭 מחשבים מסלול מחדש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color w:val="3D4D44"/>
          <w:sz w:val="22"/>
          <w:rtl w:val="1"/>
          <w:szCs w:val="22"/>
        </w:rPr>
        <w:t>התוכנית השתנתה. קראו את המקרה, הקיפו את התגובה הגמישה, וכתבו תוכנית ב׳ משלכם.</w:t>
      </w:r>
    </w:p>
    <w:p>
      <w:pPr>
        <w:bidi w:val="1"/>
        <w:spacing w:after="80"/>
        <w:jc w:val="right"/>
        <w:shd w:val="clear" w:color="auto" w:fill="F2F8FF"/>
      </w:pPr>
      <w:r>
        <w:rPr>
          <w:rFonts w:ascii="Arial" w:hAnsi="Arial" w:cs="Arial"/>
          <w:b/>
          <w:sz w:val="24"/>
          <w:rtl w:val="1"/>
          <w:szCs w:val="24"/>
          <w:bCs/>
        </w:rPr>
        <w:t>📦 🚌 הָאוֹטוֹבּוּס לֹא בָּא – אתה/את בתחנה. האוטובוס לא בא.</w:t>
      </w:r>
    </w:p>
    <w:p>
      <w:pPr>
        <w:bidi w:val="1"/>
        <w:spacing w:after="6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◯ אֲנִי שׁוֹאֵל/ת מִישֶׁהוּ: "אֵיזֶה אוֹטוֹבּוּס עוֹד נוֹסֵעַ?"</w:t>
      </w:r>
    </w:p>
    <w:p>
      <w:pPr>
        <w:bidi w:val="1"/>
        <w:spacing w:after="6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◯ אֲנִי חוֹזֵר/ת הַבַּיְתָה.</w:t>
      </w:r>
    </w:p>
    <w:p>
      <w:pPr>
        <w:bidi w:val="1"/>
        <w:spacing w:after="6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◯ אֲנִי כּוֹעֵס/ת וְצוֹעֵק/ת.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✍️ התוכנית ב׳ שלי: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color w:val="888888"/>
          <w:sz w:val="24"/>
          <w:rtl w:val="1"/>
          <w:szCs w:val="24"/>
        </w:rPr>
        <w:t>______________________________________________________________________</w:t>
      </w:r>
    </w:p>
    <w:p>
      <w:pPr>
        <w:bidi w:val="1"/>
        <w:spacing w:after="80"/>
        <w:jc w:val="right"/>
        <w:shd w:val="clear" w:color="auto" w:fill="E8F5EC"/>
      </w:pPr>
      <w:r>
        <w:rPr>
          <w:rFonts w:ascii="Arial" w:hAnsi="Arial" w:cs="Arial"/>
          <w:b/>
          <w:color w:val="1F5C3A"/>
          <w:sz w:val="28"/>
          <w:rtl w:val="1"/>
          <w:szCs w:val="28"/>
          <w:bCs/>
        </w:rPr>
        <w:t>חלק ג׳ – ⏳ עוד לא · 🎯 מה בידיים שלי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color w:val="3D4D44"/>
          <w:sz w:val="22"/>
          <w:rtl w:val="1"/>
          <w:szCs w:val="22"/>
        </w:rPr>
        <w:t>הפכו כל משפט תקוע למשפט עם "עוד לא" וצעד הבא. אחר כך מיינו.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"אֲנִי לֹא מְדַבֵּר/ת עִבְרִית."  ←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color w:val="888888"/>
          <w:sz w:val="24"/>
          <w:rtl w:val="1"/>
          <w:szCs w:val="24"/>
        </w:rPr>
        <w:t>______________________________________________________________________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"אֲנִי לֹא מֵבִין/ה."  ←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color w:val="888888"/>
          <w:sz w:val="24"/>
          <w:rtl w:val="1"/>
          <w:szCs w:val="24"/>
        </w:rPr>
        <w:t>______________________________________________________________________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"אֲנִי לֹא יוֹדֵעַ/ת לִכְתֹּב."  ←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color w:val="888888"/>
          <w:sz w:val="24"/>
          <w:rtl w:val="1"/>
          <w:szCs w:val="24"/>
        </w:rPr>
        <w:t>______________________________________________________________________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מיינו (🎯 בידיים שלי / ☁️ לא בידיים שלי):</w:t>
      </w:r>
    </w:p>
    <w:p>
      <w:pPr>
        <w:bidi w:val="1"/>
        <w:spacing w:after="6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◯ לִשְׁאֹל שְׁאֵלָה</w:t>
      </w:r>
    </w:p>
    <w:p>
      <w:pPr>
        <w:bidi w:val="1"/>
        <w:spacing w:after="6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◯ מֶזֶג הָאֲוִיר</w:t>
      </w:r>
    </w:p>
    <w:p>
      <w:pPr>
        <w:bidi w:val="1"/>
        <w:spacing w:after="6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◯ לִלְמֹד מִלִּים חֲדָשׁוֹת</w:t>
      </w:r>
    </w:p>
    <w:p>
      <w:pPr>
        <w:bidi w:val="1"/>
        <w:spacing w:after="6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◯ מָה אֲנָשִׁים חוֹשְׁבִים</w:t>
      </w:r>
    </w:p>
    <w:p>
      <w:pPr>
        <w:bidi w:val="1"/>
        <w:spacing w:after="6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◯ לְחַיֵּךְ וּלְהַגִּיד שָׁלוֹם</w:t>
      </w:r>
    </w:p>
    <w:p>
      <w:pPr>
        <w:bidi w:val="1"/>
        <w:spacing w:after="6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◯ מָתַי הָאוֹטוֹבּוּס בָּא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color w:val="777777"/>
          <w:sz w:val="18"/>
          <w:rtl w:val="1"/>
          <w:szCs w:val="18"/>
        </w:rPr>
        <w:t>✂️ - - - - - - - גזרו כאן - - - - - - -</w:t>
      </w:r>
    </w:p>
    <w:p>
      <w:pPr>
        <w:bidi w:val="1"/>
        <w:spacing w:after="80"/>
        <w:jc w:val="right"/>
      </w:pPr>
      <w:r>
        <w:rPr>
          <w:rFonts w:ascii="Arial" w:hAnsi="Arial" w:cs="Arial"/>
          <w:b/>
          <w:sz w:val="26"/>
          <w:rtl w:val="1"/>
          <w:szCs w:val="26"/>
          <w:bCs/>
        </w:rPr>
        <w:t>🎫 כרטיס יציאה · שם: ____________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מִלָּה חֲדָשָׁה שֶׁלָּמַדְתִּי: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color w:val="888888"/>
          <w:sz w:val="24"/>
          <w:rtl w:val="1"/>
          <w:szCs w:val="24"/>
        </w:rPr>
        <w:t>______________________________________________________________________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"אֲנִי עוֹד לֹא ___, אֲבָל ___"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color w:val="888888"/>
          <w:sz w:val="24"/>
          <w:rtl w:val="1"/>
          <w:szCs w:val="24"/>
        </w:rPr>
        <w:t>______________________________________________________________________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תָּכְנִית ב׳ שֶׁלִּי: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color w:val="888888"/>
          <w:sz w:val="24"/>
          <w:rtl w:val="1"/>
          <w:szCs w:val="24"/>
        </w:rPr>
        <w:t>______________________________________________________________________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color w:val="5B6472"/>
          <w:sz w:val="20"/>
          <w:rtl w:val="1"/>
          <w:szCs w:val="20"/>
        </w:rPr>
        <w:t>יצרה: רוית ראש בן ישי · 🎋 מתגמשים – גמישות מחשבתית</w:t>
      </w:r>
    </w:p>
    <w:sectPr w:rsidR="00FC693F" w:rsidRPr="0006063C" w:rsidSect="00034616">
      <w:pgSz w:w="12240" w:h="15840"/>
      <w:pgMar w:top="850" w:right="850" w:bottom="850" w:left="85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